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AA6AB" w14:textId="58F43B4F" w:rsidR="00447EAB" w:rsidRPr="00447EAB" w:rsidRDefault="00447EAB" w:rsidP="00447EAB">
      <w:r w:rsidRPr="00447EAB">
        <w:t xml:space="preserve">Společnost </w:t>
      </w:r>
      <w:proofErr w:type="spellStart"/>
      <w:r w:rsidRPr="00447EAB">
        <w:rPr>
          <w:b/>
          <w:bCs/>
        </w:rPr>
        <w:t>Altium</w:t>
      </w:r>
      <w:proofErr w:type="spellEnd"/>
      <w:r w:rsidRPr="00447EAB">
        <w:rPr>
          <w:b/>
          <w:bCs/>
        </w:rPr>
        <w:t xml:space="preserve"> International s.r.o.</w:t>
      </w:r>
      <w:r w:rsidRPr="00447EAB">
        <w:t xml:space="preserve"> je jedním z největších distributorů laboratorního vybavení působící na českém trhu. Zastupuje zde několik významných nadnárodních firem a nabízí zboží z oblasti instrumentace a spotřební materiálu pro chromatografii, hmotnostní spektrometrii, atomovou spektroskopii a molekulovou spektroskopii. Druhou velmi významnou část prodejního portfolia, která v posledních letech zaznamenává významný růst, tvoří produkty z oblasti molekulární biologie, genetiky a buněčné patologie. </w:t>
      </w:r>
    </w:p>
    <w:p w14:paraId="7DD8EBEC" w14:textId="77777777" w:rsidR="00447EAB" w:rsidRPr="00447EAB" w:rsidRDefault="00447EAB" w:rsidP="00447EAB">
      <w:r w:rsidRPr="00447EAB">
        <w:t>Kromě prodeje se zabývá i servisní a školící činností a podporuje svoje zákazníky také řadou dalších služeb, mezi které patří aplikační podpora a vývoj metod pro různé oblasti svého působení. A právě nyní potřebujeme rozšířit tým a hledáme</w:t>
      </w:r>
    </w:p>
    <w:p w14:paraId="733D967C" w14:textId="55014670" w:rsidR="00447EAB" w:rsidRPr="00447EAB" w:rsidRDefault="00447EAB" w:rsidP="00447EAB">
      <w:pPr>
        <w:rPr>
          <w:b/>
          <w:bCs/>
          <w:i/>
          <w:iCs/>
          <w:sz w:val="28"/>
          <w:szCs w:val="28"/>
        </w:rPr>
      </w:pPr>
      <w:r w:rsidRPr="00447EAB">
        <w:rPr>
          <w:b/>
          <w:bCs/>
          <w:i/>
          <w:iCs/>
          <w:sz w:val="28"/>
          <w:szCs w:val="28"/>
        </w:rPr>
        <w:t>Manažera/ku Kvality</w:t>
      </w:r>
    </w:p>
    <w:p w14:paraId="1CC2FE7F" w14:textId="77777777" w:rsidR="00447EAB" w:rsidRDefault="00447EAB" w:rsidP="00447EAB">
      <w:pPr>
        <w:spacing w:after="0" w:line="240" w:lineRule="auto"/>
      </w:pPr>
      <w:r w:rsidRPr="00447EAB">
        <w:t>Pokud jste dočetli až sem, a stále Vás to zajímá, čtěte prosím dál, pokusíme se zodpovědět Vaše dotazy.</w:t>
      </w:r>
    </w:p>
    <w:p w14:paraId="46C9783F" w14:textId="77777777" w:rsidR="00447EAB" w:rsidRPr="00447EAB" w:rsidRDefault="00447EAB" w:rsidP="00447EAB">
      <w:pPr>
        <w:spacing w:after="0" w:line="240" w:lineRule="auto"/>
      </w:pPr>
    </w:p>
    <w:p w14:paraId="7FAA13E4" w14:textId="77777777" w:rsidR="00447EAB" w:rsidRPr="00447EAB" w:rsidRDefault="00447EAB" w:rsidP="00447EAB">
      <w:pPr>
        <w:spacing w:after="0" w:line="240" w:lineRule="auto"/>
        <w:rPr>
          <w:b/>
          <w:bCs/>
        </w:rPr>
      </w:pPr>
      <w:r w:rsidRPr="00447EAB">
        <w:rPr>
          <w:b/>
          <w:bCs/>
        </w:rPr>
        <w:t>Co byste u nás dělali?</w:t>
      </w:r>
    </w:p>
    <w:p w14:paraId="3ACA1627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Stanovovaní a zavádění strategií pro zajištění a zlepšování kvality a udržitelnosti.</w:t>
      </w:r>
    </w:p>
    <w:p w14:paraId="75C0A79D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Řízení a integrace systémů kvality ISO 9001, ISO 13485</w:t>
      </w:r>
    </w:p>
    <w:p w14:paraId="7AEB1CE1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Stanovování, kompletní řízení a koordinace certifikačních procesů uvnitř společnosti</w:t>
      </w:r>
    </w:p>
    <w:p w14:paraId="28BFE4D7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Udržování a vylepšování systému neshod (reklamace, interní a externí neshody)</w:t>
      </w:r>
    </w:p>
    <w:p w14:paraId="64BAE4BE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Tvorba internách směrnic a norem a zajištění jejich dodržování</w:t>
      </w:r>
    </w:p>
    <w:p w14:paraId="70E648A7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Plánování a kontrola provádění pravidelných interních auditů systémů kvality</w:t>
      </w:r>
    </w:p>
    <w:p w14:paraId="4D7E23A1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Vyhodnocení interních auditů systémů kvality, definování příčin neshod, stanovení nápravní a preventivních opatření, jejich implementace, sledování účinnosti</w:t>
      </w:r>
    </w:p>
    <w:p w14:paraId="7B29C627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Provádění externích auditů dodavatelů </w:t>
      </w:r>
    </w:p>
    <w:p w14:paraId="0CA3D13D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Spolupráce s auditory při externím auditu a koordinace osob a útvarů při poskytování součinnosti auditního týmu</w:t>
      </w:r>
    </w:p>
    <w:p w14:paraId="039EC96F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Tvorba podkladů, zpráv a reportů z interních a externích auditů pro vedení organizace</w:t>
      </w:r>
    </w:p>
    <w:p w14:paraId="7DA26A9B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Analýza rizik a schopnost monitorovat nově se objevující rizika</w:t>
      </w:r>
    </w:p>
    <w:p w14:paraId="5AE0C0DB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Poskytování konzultační a poradenské podpory týmům a zaměstnancům společnosti v oblasti hodnocení a zvyšování kvality jednotlivých útvarů organizace a zajištění informovanosti zaměstnanců</w:t>
      </w:r>
    </w:p>
    <w:p w14:paraId="7B5377D5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Spolupráce s ostatními manažery na implementaci a dodržování směrnic, tvorbě a dodržování systémů kvality, přípravě byznys plánů, podkladů pro dodavatele, podkladů pro zákazníky</w:t>
      </w:r>
    </w:p>
    <w:p w14:paraId="4C292442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Znalost platné legislativy týkající se obchodní společnosti, diagnostických zdravotnických prostředků in vitro a nakládání s nebezpečnými látkami</w:t>
      </w:r>
    </w:p>
    <w:p w14:paraId="6160D7CF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Komunikace s národními autoritami v oblasti určování a interpretace norem (např. SUKL)</w:t>
      </w:r>
    </w:p>
    <w:p w14:paraId="5B440640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Správu podkladů pro ESG reporting</w:t>
      </w:r>
    </w:p>
    <w:p w14:paraId="19445F6B" w14:textId="77777777" w:rsidR="00447EAB" w:rsidRDefault="00447EAB" w:rsidP="00447EAB">
      <w:pPr>
        <w:spacing w:after="0" w:line="240" w:lineRule="auto"/>
        <w:rPr>
          <w:b/>
          <w:bCs/>
        </w:rPr>
      </w:pPr>
    </w:p>
    <w:p w14:paraId="6E8E1999" w14:textId="77777777" w:rsidR="00447EAB" w:rsidRDefault="00447EAB" w:rsidP="00447EAB">
      <w:pPr>
        <w:spacing w:after="0" w:line="240" w:lineRule="auto"/>
        <w:rPr>
          <w:b/>
          <w:bCs/>
        </w:rPr>
      </w:pPr>
    </w:p>
    <w:p w14:paraId="2927ADDF" w14:textId="77777777" w:rsidR="00447EAB" w:rsidRDefault="00447EAB" w:rsidP="00447EAB">
      <w:pPr>
        <w:spacing w:after="0" w:line="240" w:lineRule="auto"/>
        <w:rPr>
          <w:b/>
          <w:bCs/>
        </w:rPr>
      </w:pPr>
    </w:p>
    <w:p w14:paraId="5BB0AE39" w14:textId="5C7900FC" w:rsidR="00447EAB" w:rsidRPr="00447EAB" w:rsidRDefault="00447EAB" w:rsidP="00447EAB">
      <w:pPr>
        <w:spacing w:after="0" w:line="240" w:lineRule="auto"/>
        <w:rPr>
          <w:b/>
          <w:bCs/>
        </w:rPr>
      </w:pPr>
      <w:r w:rsidRPr="00447EAB">
        <w:rPr>
          <w:b/>
          <w:bCs/>
        </w:rPr>
        <w:lastRenderedPageBreak/>
        <w:t>Co bychom pro Vás měli?</w:t>
      </w:r>
    </w:p>
    <w:p w14:paraId="2418ACE8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Stabilní práci, která Vás nebude nudit</w:t>
      </w:r>
    </w:p>
    <w:p w14:paraId="61ADFED8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Krásné pracovní prostředí v nově zrekonstruované vile</w:t>
      </w:r>
    </w:p>
    <w:p w14:paraId="6B169802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Příjemnou atmosféru v přátelském kolektivu</w:t>
      </w:r>
    </w:p>
    <w:p w14:paraId="5CD26203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Výborné platové ohodnocení </w:t>
      </w:r>
    </w:p>
    <w:p w14:paraId="0E06EC7A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5 týdnů dovolené, 3 dny </w:t>
      </w:r>
      <w:proofErr w:type="spellStart"/>
      <w:r w:rsidRPr="00447EAB">
        <w:t>sick-day</w:t>
      </w:r>
      <w:proofErr w:type="spellEnd"/>
    </w:p>
    <w:p w14:paraId="3AAAC090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Notebook, mobilní telefon, </w:t>
      </w:r>
      <w:proofErr w:type="spellStart"/>
      <w:r w:rsidRPr="00447EAB">
        <w:t>multisport</w:t>
      </w:r>
      <w:proofErr w:type="spellEnd"/>
      <w:r w:rsidRPr="00447EAB">
        <w:t xml:space="preserve"> kartičku, stravenky plně hrazené</w:t>
      </w:r>
    </w:p>
    <w:p w14:paraId="43AA2FA6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Roční bonus při splnění KPI</w:t>
      </w:r>
    </w:p>
    <w:p w14:paraId="72F2DD40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Automobil</w:t>
      </w:r>
    </w:p>
    <w:p w14:paraId="6A1EDA4E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Smlouvu na dobu určitou na rok</w:t>
      </w:r>
    </w:p>
    <w:p w14:paraId="3CA9DE7E" w14:textId="77777777" w:rsidR="00447EAB" w:rsidRPr="00447EAB" w:rsidRDefault="00447EAB" w:rsidP="00447EAB">
      <w:pPr>
        <w:spacing w:after="0" w:line="240" w:lineRule="auto"/>
      </w:pPr>
    </w:p>
    <w:p w14:paraId="5BC960C9" w14:textId="77777777" w:rsidR="00447EAB" w:rsidRPr="00447EAB" w:rsidRDefault="00447EAB" w:rsidP="00447EAB">
      <w:pPr>
        <w:spacing w:after="0" w:line="240" w:lineRule="auto"/>
        <w:rPr>
          <w:b/>
          <w:bCs/>
        </w:rPr>
      </w:pPr>
      <w:r w:rsidRPr="00447EAB">
        <w:rPr>
          <w:b/>
          <w:bCs/>
        </w:rPr>
        <w:t>Co bychom od Vás očekávali?</w:t>
      </w:r>
    </w:p>
    <w:p w14:paraId="5792F721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Přirozeně komunikující a samostatnou osobnost</w:t>
      </w:r>
    </w:p>
    <w:p w14:paraId="3C1F8D59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Zodpovědnost za výsledek</w:t>
      </w:r>
    </w:p>
    <w:p w14:paraId="217E5970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VŠ vzdělání s orientací na obchod nebo ekonomiku a praxe v obchodní společnosti </w:t>
      </w:r>
    </w:p>
    <w:p w14:paraId="0739E9D2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Znalost anglického jazyka na úrovni B2</w:t>
      </w:r>
    </w:p>
    <w:p w14:paraId="53CBBF61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Zkušenosti s řízením kvality s minimální pracovní praxí 2 roky</w:t>
      </w:r>
    </w:p>
    <w:p w14:paraId="4A79DEE1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Analytické myšlení a schopnost syntézy</w:t>
      </w:r>
    </w:p>
    <w:p w14:paraId="40683422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Schopnost analyzovat data a prezentovat výsledky</w:t>
      </w:r>
    </w:p>
    <w:p w14:paraId="78A4C062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Pozitivní myšlení a motivaci k úspěchu</w:t>
      </w:r>
    </w:p>
    <w:p w14:paraId="63756D1B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Komunikativnost, týmovost a příjemné vystupování</w:t>
      </w:r>
    </w:p>
    <w:p w14:paraId="2AE7883D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Soulad s firemní kulturou a ochota spolupracovat</w:t>
      </w:r>
    </w:p>
    <w:p w14:paraId="0F62676D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 xml:space="preserve">Preciznost a smysl pro detail </w:t>
      </w:r>
    </w:p>
    <w:p w14:paraId="4D267D37" w14:textId="77777777" w:rsidR="00447EAB" w:rsidRPr="00447EAB" w:rsidRDefault="00447EAB" w:rsidP="00447EAB">
      <w:pPr>
        <w:numPr>
          <w:ilvl w:val="0"/>
          <w:numId w:val="2"/>
        </w:numPr>
        <w:spacing w:after="0" w:line="240" w:lineRule="auto"/>
      </w:pPr>
      <w:r w:rsidRPr="00447EAB">
        <w:t>Ovládání MS Office, internet</w:t>
      </w:r>
    </w:p>
    <w:p w14:paraId="589E7ECC" w14:textId="77777777" w:rsidR="00447EAB" w:rsidRPr="00447EAB" w:rsidRDefault="00447EAB" w:rsidP="00447EAB">
      <w:pPr>
        <w:spacing w:after="0" w:line="240" w:lineRule="auto"/>
        <w:rPr>
          <w:b/>
          <w:bCs/>
        </w:rPr>
      </w:pPr>
    </w:p>
    <w:p w14:paraId="53732D74" w14:textId="77777777" w:rsidR="00447EAB" w:rsidRPr="00447EAB" w:rsidRDefault="00447EAB" w:rsidP="00447EAB">
      <w:pPr>
        <w:spacing w:after="0" w:line="240" w:lineRule="auto"/>
        <w:rPr>
          <w:b/>
          <w:bCs/>
        </w:rPr>
      </w:pPr>
      <w:r w:rsidRPr="00447EAB">
        <w:rPr>
          <w:b/>
          <w:bCs/>
        </w:rPr>
        <w:t>Kam se obrátit?</w:t>
      </w:r>
    </w:p>
    <w:p w14:paraId="04A390B6" w14:textId="52224919" w:rsidR="00447EAB" w:rsidRPr="00447EAB" w:rsidRDefault="00447EAB" w:rsidP="00447EAB">
      <w:pPr>
        <w:spacing w:after="0" w:line="240" w:lineRule="auto"/>
      </w:pPr>
      <w:r w:rsidRPr="00447EAB">
        <w:t>Nadě</w:t>
      </w:r>
      <w:r>
        <w:t>žda</w:t>
      </w:r>
      <w:r w:rsidRPr="00447EAB">
        <w:t xml:space="preserve"> Jeřábková</w:t>
      </w:r>
    </w:p>
    <w:p w14:paraId="11F35A3B" w14:textId="77777777" w:rsidR="00447EAB" w:rsidRPr="00447EAB" w:rsidRDefault="00447EAB" w:rsidP="00447EAB">
      <w:pPr>
        <w:spacing w:after="0" w:line="240" w:lineRule="auto"/>
      </w:pPr>
      <w:r w:rsidRPr="00447EAB">
        <w:t>Tel.: 724 252 914</w:t>
      </w:r>
    </w:p>
    <w:p w14:paraId="3FD9412E" w14:textId="43EF9357" w:rsidR="00447EAB" w:rsidRPr="00447EAB" w:rsidRDefault="00447EAB" w:rsidP="00447EAB">
      <w:pPr>
        <w:spacing w:after="0" w:line="240" w:lineRule="auto"/>
        <w:rPr>
          <w:lang w:val="en-US"/>
        </w:rPr>
      </w:pPr>
      <w:r w:rsidRPr="00447EAB">
        <w:t xml:space="preserve">E-mail: </w:t>
      </w:r>
      <w:proofErr w:type="spellStart"/>
      <w:r w:rsidRPr="00447EAB">
        <w:t>n</w:t>
      </w:r>
      <w:r>
        <w:t>adezda.</w:t>
      </w:r>
      <w:r w:rsidRPr="00447EAB">
        <w:t>jerabkova</w:t>
      </w:r>
      <w:proofErr w:type="spellEnd"/>
      <w:r w:rsidRPr="00447EAB">
        <w:rPr>
          <w:lang w:val="en-US"/>
        </w:rPr>
        <w:t>@hpst.cz</w:t>
      </w:r>
    </w:p>
    <w:p w14:paraId="4596B627" w14:textId="0CA660F3" w:rsidR="007B2369" w:rsidRDefault="007B2369" w:rsidP="00447EAB">
      <w:pPr>
        <w:spacing w:after="0" w:line="240" w:lineRule="auto"/>
      </w:pPr>
    </w:p>
    <w:sectPr w:rsidR="007B2369" w:rsidSect="00C87A8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9" w:right="1418" w:bottom="1843" w:left="1418" w:header="851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3C801" w14:textId="77777777" w:rsidR="00EE2A1F" w:rsidRDefault="00EE2A1F" w:rsidP="00AD3E8D">
      <w:pPr>
        <w:spacing w:after="0" w:line="240" w:lineRule="auto"/>
      </w:pPr>
      <w:r>
        <w:separator/>
      </w:r>
    </w:p>
  </w:endnote>
  <w:endnote w:type="continuationSeparator" w:id="0">
    <w:p w14:paraId="34D8971D" w14:textId="77777777" w:rsidR="00EE2A1F" w:rsidRDefault="00EE2A1F" w:rsidP="00AD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479853-8CE6-4025-80CF-33E191F1AF80}"/>
    <w:embedBold r:id="rId2" w:fontKey="{7BB04D22-A817-4BDD-9C77-1F4188FB0183}"/>
    <w:embedItalic r:id="rId3" w:fontKey="{19657A64-3889-41B2-8AC4-CE860B004B2D}"/>
    <w:embedBoldItalic r:id="rId4" w:fontKey="{B2D44239-9B07-43F6-BA5A-B6120761EAD4}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DFFE744-7F5E-40A7-8E59-E81FF9AB3FE5}"/>
  </w:font>
  <w:font w:name="Drive">
    <w:panose1 w:val="020B0503030500020004"/>
    <w:charset w:val="00"/>
    <w:family w:val="swiss"/>
    <w:notTrueType/>
    <w:pitch w:val="variable"/>
    <w:sig w:usb0="A00000AF" w:usb1="5000604B" w:usb2="00000000" w:usb3="00000000" w:csb0="00000093" w:csb1="00000000"/>
  </w:font>
  <w:font w:name="calibry">
    <w:altName w:val="Cambria"/>
    <w:charset w:val="00"/>
    <w:family w:val="roman"/>
    <w:pitch w:val="default"/>
  </w:font>
  <w:font w:name="Drive Light">
    <w:altName w:val="Calibri"/>
    <w:panose1 w:val="020B0403030500020004"/>
    <w:charset w:val="00"/>
    <w:family w:val="swiss"/>
    <w:notTrueType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F212E" w14:textId="2E931A1D" w:rsidR="006F36E4" w:rsidRDefault="000B50F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5D9430" wp14:editId="7E34F0B3">
              <wp:simplePos x="0" y="0"/>
              <wp:positionH relativeFrom="column">
                <wp:posOffset>-891240</wp:posOffset>
              </wp:positionH>
              <wp:positionV relativeFrom="paragraph">
                <wp:posOffset>-206633</wp:posOffset>
              </wp:positionV>
              <wp:extent cx="7548880" cy="909093"/>
              <wp:effectExtent l="0" t="0" r="0" b="0"/>
              <wp:wrapNone/>
              <wp:docPr id="111417972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880" cy="9090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BE48A9" w14:textId="47429561" w:rsidR="000B50FC" w:rsidRPr="00CD0C99" w:rsidRDefault="000B50FC" w:rsidP="00BF3657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CD0C99">
                            <w:rPr>
                              <w:b/>
                              <w:bCs/>
                              <w:color w:val="C00000"/>
                              <w:sz w:val="14"/>
                              <w:szCs w:val="14"/>
                            </w:rPr>
                            <w:t>Altium International s.r.o.</w:t>
                          </w:r>
                          <w:r w:rsidRPr="00CD0C99">
                            <w:rPr>
                              <w:color w:val="C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Na </w:t>
                          </w:r>
                          <w:proofErr w:type="spellStart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Jetelce</w:t>
                          </w:r>
                          <w:proofErr w:type="spellEnd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69/2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190 00 Praha 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Česká republika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t: +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420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244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001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231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info@hpst.cz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www.hpst.cz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  <w:t xml:space="preserve">IČ: 25791079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DIČ: CZ25791079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Raiffeisenbank a.s., Praha 4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č.ú</w:t>
                          </w:r>
                          <w:proofErr w:type="spellEnd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.: 16499002/5500 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  <w:t>Společnost je zapsaná v Obchodním rejstříku vedeném Městským soudem v Praze, oddíl C, vložka 70568, dne 24. srpna 1999.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D94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0.2pt;margin-top:-16.25pt;width:594.4pt;height:7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" filled="f" stroked="f" strokeweight=".5pt">
              <v:textbox>
                <w:txbxContent>
                  <w:p w14:paraId="0FBE48A9" w14:textId="47429561" w:rsidR="000B50FC" w:rsidRPr="00CD0C99" w:rsidRDefault="000B50FC" w:rsidP="00BF3657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CD0C99">
                      <w:rPr>
                        <w:b/>
                        <w:bCs/>
                        <w:color w:val="C00000"/>
                        <w:sz w:val="14"/>
                        <w:szCs w:val="14"/>
                      </w:rPr>
                      <w:t>Altium International s.r.o.</w:t>
                    </w:r>
                    <w:r w:rsidRPr="00CD0C99">
                      <w:rPr>
                        <w:color w:val="C00000"/>
                        <w:sz w:val="14"/>
                        <w:szCs w:val="14"/>
                      </w:rPr>
                      <w:t xml:space="preserve">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 xml:space="preserve">|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Na </w:t>
                    </w:r>
                    <w:proofErr w:type="spellStart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Jetelce</w:t>
                    </w:r>
                    <w:proofErr w:type="spellEnd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69/2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190 00 Praha 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Česká republika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t: +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420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244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001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231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info@hpst.cz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www.hpst.cz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  <w:t xml:space="preserve">IČ: 25791079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DIČ: CZ25791079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Raiffeisenbank a.s., Praha 4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č.ú</w:t>
                    </w:r>
                    <w:proofErr w:type="spellEnd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.: 16499002/5500 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  <w:t>Společnost je zapsaná v Obchodním rejstříku vedeném Městským soudem v Praze, oddíl C, vložka 70568, dne 24. srpna 1999.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85B5B" w14:textId="77777777" w:rsidR="000F6B60" w:rsidRDefault="000F6B60" w:rsidP="004F0C2A">
    <w:pPr>
      <w:pStyle w:val="Zpat"/>
      <w:framePr w:wrap="none" w:vAnchor="text" w:hAnchor="margin" w:xAlign="right" w:y="1"/>
      <w:rPr>
        <w:rStyle w:val="slostrnky"/>
      </w:rPr>
    </w:pPr>
  </w:p>
  <w:p w14:paraId="14958F7F" w14:textId="77777777" w:rsidR="00FE4D5E" w:rsidRPr="00346A5E" w:rsidRDefault="00F561E3" w:rsidP="000F6B60">
    <w:pPr>
      <w:autoSpaceDE w:val="0"/>
      <w:autoSpaceDN w:val="0"/>
      <w:adjustRightInd w:val="0"/>
      <w:spacing w:after="0" w:line="240" w:lineRule="auto"/>
      <w:ind w:right="360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b/>
        <w:bCs/>
        <w:color w:val="141A49"/>
        <w:sz w:val="15"/>
        <w:szCs w:val="15"/>
      </w:rPr>
      <w:t>HPST, s.r.o.</w:t>
    </w:r>
    <w:r w:rsidRPr="00346A5E">
      <w:rPr>
        <w:rFonts w:cs="Helvetica Neue"/>
        <w:color w:val="141A49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141A49"/>
        <w:sz w:val="15"/>
        <w:szCs w:val="15"/>
      </w:rPr>
      <w:t xml:space="preserve"> </w:t>
    </w:r>
    <w:r w:rsidR="00FE4D5E" w:rsidRPr="00346A5E">
      <w:rPr>
        <w:rFonts w:cs="Helvetica Neue"/>
        <w:color w:val="4D4D4C"/>
        <w:sz w:val="15"/>
        <w:szCs w:val="15"/>
      </w:rPr>
      <w:t xml:space="preserve">Na </w:t>
    </w:r>
    <w:proofErr w:type="spellStart"/>
    <w:r w:rsidR="00FE4D5E" w:rsidRPr="00346A5E">
      <w:rPr>
        <w:rFonts w:cs="Helvetica Neue"/>
        <w:color w:val="4D4D4C"/>
        <w:sz w:val="15"/>
        <w:szCs w:val="15"/>
      </w:rPr>
      <w:t>Jetelce</w:t>
    </w:r>
    <w:proofErr w:type="spellEnd"/>
    <w:r w:rsidR="00FE4D5E" w:rsidRPr="00346A5E">
      <w:rPr>
        <w:rFonts w:cs="Helvetica Neue"/>
        <w:color w:val="4D4D4C"/>
        <w:sz w:val="15"/>
        <w:szCs w:val="15"/>
      </w:rPr>
      <w:t xml:space="preserve"> 69/2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190 00 Praha 9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Česká republika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t: +420 244 001 231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f: +420 244 001</w:t>
    </w:r>
    <w:r w:rsidRPr="00346A5E">
      <w:rPr>
        <w:rFonts w:cs="Helvetica Neue"/>
        <w:color w:val="4D4D4C"/>
        <w:sz w:val="15"/>
        <w:szCs w:val="15"/>
      </w:rPr>
      <w:t> </w:t>
    </w:r>
    <w:r w:rsidR="00FE4D5E" w:rsidRPr="00346A5E">
      <w:rPr>
        <w:rFonts w:cs="Helvetica Neue"/>
        <w:color w:val="4D4D4C"/>
        <w:sz w:val="15"/>
        <w:szCs w:val="15"/>
      </w:rPr>
      <w:t>235</w:t>
    </w:r>
    <w:r w:rsidRPr="00346A5E">
      <w:rPr>
        <w:rFonts w:cs="Helvetica Neue"/>
        <w:color w:val="4D4D4C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 xml:space="preserve">| </w:t>
    </w:r>
    <w:r w:rsidR="00FE4D5E" w:rsidRPr="00346A5E">
      <w:rPr>
        <w:rFonts w:cs="Helvetica Neue"/>
        <w:color w:val="4D4D4C"/>
        <w:sz w:val="15"/>
        <w:szCs w:val="15"/>
      </w:rPr>
      <w:t xml:space="preserve">info@hpst.cz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www.hpst.cz</w:t>
    </w:r>
  </w:p>
  <w:p w14:paraId="48AEC205" w14:textId="77777777" w:rsidR="0057207B" w:rsidRPr="00346A5E" w:rsidRDefault="00FE4D5E" w:rsidP="000F6B60">
    <w:pPr>
      <w:pStyle w:val="Zpat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color w:val="4D4D4C"/>
        <w:sz w:val="15"/>
        <w:szCs w:val="15"/>
      </w:rPr>
      <w:t xml:space="preserve">IC: 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DIČ: CZ25791079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Citibank a.s., Praha 6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</w:t>
    </w:r>
    <w:proofErr w:type="spellStart"/>
    <w:r w:rsidRPr="00346A5E">
      <w:rPr>
        <w:rFonts w:cs="Helvetica Neue"/>
        <w:color w:val="4D4D4C"/>
        <w:sz w:val="15"/>
        <w:szCs w:val="15"/>
      </w:rPr>
      <w:t>č.ú</w:t>
    </w:r>
    <w:proofErr w:type="spellEnd"/>
    <w:r w:rsidRPr="00346A5E">
      <w:rPr>
        <w:rFonts w:cs="Helvetica Neue"/>
        <w:color w:val="4D4D4C"/>
        <w:sz w:val="15"/>
        <w:szCs w:val="15"/>
      </w:rPr>
      <w:t>.: 2504270118/2600</w:t>
    </w:r>
  </w:p>
  <w:p w14:paraId="73560D35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p w14:paraId="4745B0D3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tbl>
    <w:tblPr>
      <w:tblStyle w:val="Mkatabulky"/>
      <w:tblW w:w="0" w:type="auto"/>
      <w:tblBorders>
        <w:top w:val="single" w:sz="2" w:space="0" w:color="211F5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04"/>
      <w:gridCol w:w="320"/>
      <w:gridCol w:w="2792"/>
    </w:tblGrid>
    <w:tr w:rsidR="00F629A2" w:rsidRPr="00F629A2" w14:paraId="0C510D96" w14:textId="77777777" w:rsidTr="007D38B3">
      <w:trPr>
        <w:trHeight w:val="315"/>
      </w:trPr>
      <w:tc>
        <w:tcPr>
          <w:tcW w:w="5904" w:type="dxa"/>
          <w:tcMar>
            <w:top w:w="113" w:type="dxa"/>
            <w:left w:w="0" w:type="dxa"/>
            <w:right w:w="0" w:type="dxa"/>
          </w:tcMar>
        </w:tcPr>
        <w:p w14:paraId="579D712F" w14:textId="72472813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 xml:space="preserve"> TIME \@ "d.M.yyyy" 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="00447EAB">
            <w:rPr>
              <w:rFonts w:cs="Arial"/>
              <w:noProof/>
              <w:color w:val="4D4D4C"/>
              <w:sz w:val="15"/>
              <w:szCs w:val="15"/>
            </w:rPr>
            <w:t>16.10.2024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  <w:tc>
        <w:tcPr>
          <w:tcW w:w="320" w:type="dxa"/>
        </w:tcPr>
        <w:p w14:paraId="4E0BEC71" w14:textId="77777777" w:rsidR="00F629A2" w:rsidRPr="00F629A2" w:rsidRDefault="00F629A2" w:rsidP="00F629A2">
          <w:pPr>
            <w:pStyle w:val="Zpat"/>
            <w:rPr>
              <w:color w:val="4D4D4C"/>
              <w:sz w:val="15"/>
              <w:szCs w:val="15"/>
            </w:rPr>
          </w:pPr>
        </w:p>
      </w:tc>
      <w:tc>
        <w:tcPr>
          <w:tcW w:w="2792" w:type="dxa"/>
          <w:tcMar>
            <w:top w:w="113" w:type="dxa"/>
            <w:left w:w="0" w:type="dxa"/>
            <w:right w:w="0" w:type="dxa"/>
          </w:tcMar>
        </w:tcPr>
        <w:p w14:paraId="3A7A991F" w14:textId="77777777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t xml:space="preserve">strana 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>PAGE   \* MERGEFORMAT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Pr="00F629A2">
            <w:rPr>
              <w:rFonts w:cs="Arial"/>
              <w:noProof/>
              <w:color w:val="4D4D4C"/>
              <w:sz w:val="15"/>
              <w:szCs w:val="15"/>
            </w:rPr>
            <w:t>1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</w:tr>
  </w:tbl>
  <w:p w14:paraId="1C82E65F" w14:textId="77777777" w:rsidR="00F629A2" w:rsidRPr="000F6B60" w:rsidRDefault="00F629A2" w:rsidP="000F6B60">
    <w:pPr>
      <w:pStyle w:val="Zpat"/>
      <w:jc w:val="center"/>
      <w:rPr>
        <w:rFonts w:cs="Helvetica Neue"/>
        <w:color w:val="4D4D4C"/>
        <w:sz w:val="15"/>
        <w:szCs w:val="15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25419" w14:textId="77777777" w:rsidR="00EE2A1F" w:rsidRDefault="00EE2A1F" w:rsidP="00AD3E8D">
      <w:pPr>
        <w:spacing w:after="0" w:line="240" w:lineRule="auto"/>
      </w:pPr>
      <w:r>
        <w:separator/>
      </w:r>
    </w:p>
  </w:footnote>
  <w:footnote w:type="continuationSeparator" w:id="0">
    <w:p w14:paraId="5978012B" w14:textId="77777777" w:rsidR="00EE2A1F" w:rsidRDefault="00EE2A1F" w:rsidP="00AD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C15F5" w14:textId="5C899F7F" w:rsidR="00113C3B" w:rsidRDefault="006F36E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BE233A" wp14:editId="6E76F98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9199" cy="10683068"/>
          <wp:effectExtent l="0" t="0" r="0" b="0"/>
          <wp:wrapNone/>
          <wp:docPr id="1482449670" name="Obrázek 1482449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9384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9" cy="10683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8918D" w14:textId="77777777" w:rsidR="005944E2" w:rsidRDefault="005944E2">
    <w:pPr>
      <w:pStyle w:val="Zhlav"/>
    </w:pPr>
    <w:r w:rsidRPr="005944E2">
      <w:rPr>
        <w:noProof/>
        <w:lang w:eastAsia="cs-CZ"/>
      </w:rPr>
      <w:drawing>
        <wp:inline distT="0" distB="0" distL="0" distR="0" wp14:anchorId="683D0ED2" wp14:editId="096E87C0">
          <wp:extent cx="5604837" cy="709783"/>
          <wp:effectExtent l="0" t="0" r="0" b="1905"/>
          <wp:docPr id="814308154" name="Obrázek 814308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3173" cy="86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488435F0"/>
    <w:multiLevelType w:val="hybridMultilevel"/>
    <w:tmpl w:val="E56CD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516451">
    <w:abstractNumId w:val="0"/>
  </w:num>
  <w:num w:numId="2" w16cid:durableId="147825750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8D"/>
    <w:rsid w:val="00000BDC"/>
    <w:rsid w:val="000364DB"/>
    <w:rsid w:val="00080FC6"/>
    <w:rsid w:val="000A7F6F"/>
    <w:rsid w:val="000B50FC"/>
    <w:rsid w:val="000F0152"/>
    <w:rsid w:val="000F3A2F"/>
    <w:rsid w:val="000F6B60"/>
    <w:rsid w:val="001004DC"/>
    <w:rsid w:val="00113C3B"/>
    <w:rsid w:val="00156C42"/>
    <w:rsid w:val="00183311"/>
    <w:rsid w:val="0019427D"/>
    <w:rsid w:val="001B629D"/>
    <w:rsid w:val="001D44A5"/>
    <w:rsid w:val="001D4CA6"/>
    <w:rsid w:val="001E6519"/>
    <w:rsid w:val="001F4B5B"/>
    <w:rsid w:val="00274717"/>
    <w:rsid w:val="002B760F"/>
    <w:rsid w:val="002E5982"/>
    <w:rsid w:val="002F26F5"/>
    <w:rsid w:val="002F39CE"/>
    <w:rsid w:val="00302B0A"/>
    <w:rsid w:val="003145B5"/>
    <w:rsid w:val="00321610"/>
    <w:rsid w:val="003319F2"/>
    <w:rsid w:val="0034016B"/>
    <w:rsid w:val="00341821"/>
    <w:rsid w:val="00346A5E"/>
    <w:rsid w:val="003523DA"/>
    <w:rsid w:val="003647D5"/>
    <w:rsid w:val="003650E2"/>
    <w:rsid w:val="00371571"/>
    <w:rsid w:val="00395858"/>
    <w:rsid w:val="003B0FEE"/>
    <w:rsid w:val="003C07A5"/>
    <w:rsid w:val="003C4D28"/>
    <w:rsid w:val="003F6827"/>
    <w:rsid w:val="00424B65"/>
    <w:rsid w:val="00437BA5"/>
    <w:rsid w:val="004450DC"/>
    <w:rsid w:val="00447EAB"/>
    <w:rsid w:val="004B16CC"/>
    <w:rsid w:val="004B34D3"/>
    <w:rsid w:val="004C29FA"/>
    <w:rsid w:val="00505F7C"/>
    <w:rsid w:val="005136FD"/>
    <w:rsid w:val="005158F3"/>
    <w:rsid w:val="005518D6"/>
    <w:rsid w:val="0056363C"/>
    <w:rsid w:val="0057207B"/>
    <w:rsid w:val="0058468F"/>
    <w:rsid w:val="00585604"/>
    <w:rsid w:val="005944E2"/>
    <w:rsid w:val="005B00DD"/>
    <w:rsid w:val="0062582A"/>
    <w:rsid w:val="0064075E"/>
    <w:rsid w:val="00646BEC"/>
    <w:rsid w:val="00657146"/>
    <w:rsid w:val="006670F7"/>
    <w:rsid w:val="00667453"/>
    <w:rsid w:val="00675F55"/>
    <w:rsid w:val="006A58E1"/>
    <w:rsid w:val="006B33CD"/>
    <w:rsid w:val="006B3E5C"/>
    <w:rsid w:val="006B6572"/>
    <w:rsid w:val="006D65CA"/>
    <w:rsid w:val="006E59AA"/>
    <w:rsid w:val="006F36E4"/>
    <w:rsid w:val="00736456"/>
    <w:rsid w:val="00740EC5"/>
    <w:rsid w:val="007477CB"/>
    <w:rsid w:val="00763CEB"/>
    <w:rsid w:val="007B2369"/>
    <w:rsid w:val="007C1088"/>
    <w:rsid w:val="007D29C1"/>
    <w:rsid w:val="008021EA"/>
    <w:rsid w:val="008253B6"/>
    <w:rsid w:val="0083522B"/>
    <w:rsid w:val="0086469C"/>
    <w:rsid w:val="00870B2E"/>
    <w:rsid w:val="00876F89"/>
    <w:rsid w:val="008C4085"/>
    <w:rsid w:val="008D1667"/>
    <w:rsid w:val="008E511A"/>
    <w:rsid w:val="009063B2"/>
    <w:rsid w:val="0091185F"/>
    <w:rsid w:val="0095692A"/>
    <w:rsid w:val="00970F96"/>
    <w:rsid w:val="009758AB"/>
    <w:rsid w:val="009A405A"/>
    <w:rsid w:val="00A1144A"/>
    <w:rsid w:val="00A13954"/>
    <w:rsid w:val="00A213B9"/>
    <w:rsid w:val="00A26EDE"/>
    <w:rsid w:val="00A55C9A"/>
    <w:rsid w:val="00A67628"/>
    <w:rsid w:val="00A86C5E"/>
    <w:rsid w:val="00A910F3"/>
    <w:rsid w:val="00AD3E8D"/>
    <w:rsid w:val="00AF2F14"/>
    <w:rsid w:val="00B0459F"/>
    <w:rsid w:val="00B05EA5"/>
    <w:rsid w:val="00B32988"/>
    <w:rsid w:val="00B34987"/>
    <w:rsid w:val="00B438E2"/>
    <w:rsid w:val="00B73CF7"/>
    <w:rsid w:val="00B76B37"/>
    <w:rsid w:val="00BD0D36"/>
    <w:rsid w:val="00BE138B"/>
    <w:rsid w:val="00BF3657"/>
    <w:rsid w:val="00C01E01"/>
    <w:rsid w:val="00C0477C"/>
    <w:rsid w:val="00C3551E"/>
    <w:rsid w:val="00C526DE"/>
    <w:rsid w:val="00C87A82"/>
    <w:rsid w:val="00CC4B20"/>
    <w:rsid w:val="00CE047A"/>
    <w:rsid w:val="00D15562"/>
    <w:rsid w:val="00D6023A"/>
    <w:rsid w:val="00D706AC"/>
    <w:rsid w:val="00DA77FC"/>
    <w:rsid w:val="00DD0B59"/>
    <w:rsid w:val="00DD5492"/>
    <w:rsid w:val="00DE1565"/>
    <w:rsid w:val="00E00133"/>
    <w:rsid w:val="00E06471"/>
    <w:rsid w:val="00EB0D19"/>
    <w:rsid w:val="00EB6B91"/>
    <w:rsid w:val="00ED5E57"/>
    <w:rsid w:val="00EE2A1F"/>
    <w:rsid w:val="00F11247"/>
    <w:rsid w:val="00F12CCB"/>
    <w:rsid w:val="00F561E3"/>
    <w:rsid w:val="00F629A2"/>
    <w:rsid w:val="00F659F2"/>
    <w:rsid w:val="00F8008E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30C4B"/>
  <w15:docId w15:val="{2F567C9A-8A50-4090-BEF0-01A0BE12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459F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B0459F"/>
    <w:pPr>
      <w:keepNext/>
      <w:keepLines/>
      <w:spacing w:before="240" w:after="0"/>
      <w:outlineLvl w:val="0"/>
    </w:pPr>
    <w:rPr>
      <w:rFonts w:eastAsiaTheme="majorEastAsia" w:cstheme="majorBidi"/>
      <w:color w:val="C5222A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5F7C"/>
    <w:pPr>
      <w:keepNext/>
      <w:keepLines/>
      <w:spacing w:before="40" w:after="0"/>
      <w:outlineLvl w:val="1"/>
    </w:pPr>
    <w:rPr>
      <w:rFonts w:eastAsiaTheme="majorEastAsia" w:cstheme="majorBidi"/>
      <w:color w:val="C5222A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3E8D"/>
  </w:style>
  <w:style w:type="paragraph" w:styleId="Zpat">
    <w:name w:val="footer"/>
    <w:basedOn w:val="Normln"/>
    <w:link w:val="Zpat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3E8D"/>
  </w:style>
  <w:style w:type="paragraph" w:styleId="Textbubliny">
    <w:name w:val="Balloon Text"/>
    <w:basedOn w:val="Normln"/>
    <w:link w:val="TextbublinyChar"/>
    <w:uiPriority w:val="99"/>
    <w:semiHidden/>
    <w:unhideWhenUsed/>
    <w:rsid w:val="00AD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E8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D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45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0F6B60"/>
  </w:style>
  <w:style w:type="table" w:styleId="Svtlmkatabulky">
    <w:name w:val="Grid Table Light"/>
    <w:basedOn w:val="Normlntabulka"/>
    <w:uiPriority w:val="40"/>
    <w:rsid w:val="000F6B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A4A6A4" w:themeColor="text1" w:themeTint="80"/>
        <w:bottom w:val="single" w:sz="4" w:space="0" w:color="A4A6A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4A6A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2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1Horz">
      <w:tblPr/>
      <w:tcPr>
        <w:tcBorders>
          <w:top w:val="single" w:sz="4" w:space="0" w:color="A4A6A4" w:themeColor="text1" w:themeTint="80"/>
          <w:bottom w:val="single" w:sz="4" w:space="0" w:color="A4A6A4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4A6A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cseseznamem">
    <w:name w:val="List Paragraph"/>
    <w:basedOn w:val="Normln"/>
    <w:uiPriority w:val="34"/>
    <w:qFormat/>
    <w:rsid w:val="00505F7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0459F"/>
    <w:rPr>
      <w:rFonts w:ascii="Calibri" w:hAnsi="Calibri"/>
      <w:color w:val="EA5B36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0A7F6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0459F"/>
    <w:rPr>
      <w:rFonts w:ascii="Calibri" w:eastAsiaTheme="majorEastAsia" w:hAnsi="Calibri" w:cstheme="majorBidi"/>
      <w:color w:val="C5222A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5F7C"/>
    <w:rPr>
      <w:rFonts w:ascii="Drive" w:eastAsiaTheme="majorEastAsia" w:hAnsi="Drive" w:cstheme="majorBidi"/>
      <w:color w:val="C5222A"/>
      <w:sz w:val="26"/>
      <w:szCs w:val="26"/>
    </w:rPr>
  </w:style>
  <w:style w:type="character" w:styleId="Zdraznnintenzivn">
    <w:name w:val="Intense Emphasis"/>
    <w:basedOn w:val="Standardnpsmoodstavce"/>
    <w:uiPriority w:val="21"/>
    <w:qFormat/>
    <w:rsid w:val="00B0459F"/>
    <w:rPr>
      <w:rFonts w:ascii="Calibri" w:hAnsi="Calibri"/>
      <w:i/>
      <w:iCs/>
      <w:color w:val="C5222A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3C3B"/>
    <w:pPr>
      <w:pBdr>
        <w:top w:val="single" w:sz="4" w:space="10" w:color="D51A1E" w:themeColor="accent1"/>
        <w:bottom w:val="single" w:sz="4" w:space="10" w:color="D51A1E" w:themeColor="accent1"/>
      </w:pBdr>
      <w:spacing w:before="360" w:after="360"/>
      <w:ind w:left="864" w:right="864"/>
      <w:jc w:val="center"/>
    </w:pPr>
    <w:rPr>
      <w:i/>
      <w:iCs/>
      <w:color w:val="C5222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3C3B"/>
    <w:rPr>
      <w:i/>
      <w:iCs/>
      <w:color w:val="C5222A"/>
    </w:rPr>
  </w:style>
  <w:style w:type="character" w:styleId="Odkazintenzivn">
    <w:name w:val="Intense Reference"/>
    <w:basedOn w:val="Standardnpsmoodstavce"/>
    <w:uiPriority w:val="32"/>
    <w:qFormat/>
    <w:rsid w:val="00B0459F"/>
    <w:rPr>
      <w:rFonts w:ascii="Calibri" w:hAnsi="Calibri"/>
      <w:b/>
      <w:bCs/>
      <w:smallCaps/>
      <w:color w:val="C5222A"/>
      <w:spacing w:val="5"/>
    </w:rPr>
  </w:style>
  <w:style w:type="paragraph" w:styleId="Bezmezer">
    <w:name w:val="No Spacing"/>
    <w:uiPriority w:val="1"/>
    <w:qFormat/>
    <w:rsid w:val="00B0459F"/>
    <w:pPr>
      <w:spacing w:after="0" w:line="240" w:lineRule="auto"/>
    </w:pPr>
    <w:rPr>
      <w:rFonts w:ascii="Calibri" w:hAnsi="Calibri"/>
    </w:rPr>
  </w:style>
  <w:style w:type="character" w:styleId="Nzevknihy">
    <w:name w:val="Book Title"/>
    <w:basedOn w:val="Standardnpsmoodstavce"/>
    <w:uiPriority w:val="33"/>
    <w:qFormat/>
    <w:rsid w:val="00A13954"/>
    <w:rPr>
      <w:rFonts w:ascii="calibry" w:hAnsi="calibry"/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qFormat/>
    <w:rsid w:val="00B0459F"/>
    <w:rPr>
      <w:rFonts w:ascii="Calibri" w:hAnsi="Calibri"/>
      <w:smallCaps/>
      <w:color w:val="8A8C8A" w:themeColor="text1" w:themeTint="A5"/>
    </w:rPr>
  </w:style>
  <w:style w:type="paragraph" w:styleId="Citt">
    <w:name w:val="Quote"/>
    <w:basedOn w:val="Normln"/>
    <w:next w:val="Normln"/>
    <w:link w:val="CittChar"/>
    <w:uiPriority w:val="29"/>
    <w:qFormat/>
    <w:rsid w:val="00505F7C"/>
    <w:pPr>
      <w:spacing w:before="200" w:after="160"/>
      <w:ind w:left="864" w:right="864"/>
      <w:jc w:val="center"/>
    </w:pPr>
    <w:rPr>
      <w:i/>
      <w:iCs/>
      <w:color w:val="787978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5F7C"/>
    <w:rPr>
      <w:rFonts w:ascii="Drive" w:hAnsi="Drive"/>
      <w:i/>
      <w:iCs/>
      <w:color w:val="787978" w:themeColor="text1" w:themeTint="BF"/>
    </w:rPr>
  </w:style>
  <w:style w:type="character" w:styleId="Siln">
    <w:name w:val="Strong"/>
    <w:basedOn w:val="Standardnpsmoodstavce"/>
    <w:uiPriority w:val="22"/>
    <w:qFormat/>
    <w:rsid w:val="00B0459F"/>
    <w:rPr>
      <w:rFonts w:ascii="Calibri" w:hAnsi="Calibri"/>
      <w:b/>
      <w:bCs/>
    </w:rPr>
  </w:style>
  <w:style w:type="character" w:styleId="Zdraznn">
    <w:name w:val="Emphasis"/>
    <w:basedOn w:val="Standardnpsmoodstavce"/>
    <w:uiPriority w:val="20"/>
    <w:qFormat/>
    <w:rsid w:val="00B0459F"/>
    <w:rPr>
      <w:rFonts w:ascii="Calibri" w:hAnsi="Calibri"/>
      <w:i/>
      <w:iCs/>
    </w:rPr>
  </w:style>
  <w:style w:type="character" w:styleId="Zdraznnjemn">
    <w:name w:val="Subtle Emphasis"/>
    <w:basedOn w:val="Standardnpsmoodstavce"/>
    <w:uiPriority w:val="19"/>
    <w:qFormat/>
    <w:rsid w:val="00B0459F"/>
    <w:rPr>
      <w:rFonts w:ascii="Calibri" w:hAnsi="Calibri"/>
      <w:i/>
      <w:iCs/>
      <w:color w:val="787978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5F7C"/>
    <w:pPr>
      <w:numPr>
        <w:ilvl w:val="1"/>
      </w:numPr>
      <w:spacing w:after="160"/>
    </w:pPr>
    <w:rPr>
      <w:color w:val="8A8C8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05F7C"/>
    <w:rPr>
      <w:rFonts w:ascii="Drive" w:hAnsi="Drive"/>
      <w:color w:val="8A8C8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95692A"/>
    <w:pPr>
      <w:spacing w:after="0" w:line="240" w:lineRule="auto"/>
      <w:contextualSpacing/>
    </w:pPr>
    <w:rPr>
      <w:rFonts w:eastAsiaTheme="majorEastAsia" w:cstheme="majorBidi"/>
      <w:b/>
      <w:bCs/>
      <w:color w:val="C5222A"/>
      <w:spacing w:val="-10"/>
      <w:kern w:val="28"/>
      <w:sz w:val="56"/>
      <w:szCs w:val="56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95692A"/>
    <w:rPr>
      <w:rFonts w:ascii="Drive" w:eastAsiaTheme="majorEastAsia" w:hAnsi="Drive" w:cstheme="majorBidi"/>
      <w:b/>
      <w:bCs/>
      <w:color w:val="C5222A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Altium">
  <a:themeElements>
    <a:clrScheme name="Altium">
      <a:dk1>
        <a:srgbClr val="4C4D4C"/>
      </a:dk1>
      <a:lt1>
        <a:srgbClr val="FFFFFF"/>
      </a:lt1>
      <a:dk2>
        <a:srgbClr val="1A1918"/>
      </a:dk2>
      <a:lt2>
        <a:srgbClr val="F8F8F8"/>
      </a:lt2>
      <a:accent1>
        <a:srgbClr val="D51A1E"/>
      </a:accent1>
      <a:accent2>
        <a:srgbClr val="99383F"/>
      </a:accent2>
      <a:accent3>
        <a:srgbClr val="57595B"/>
      </a:accent3>
      <a:accent4>
        <a:srgbClr val="797B7D"/>
      </a:accent4>
      <a:accent5>
        <a:srgbClr val="9A9C9E"/>
      </a:accent5>
      <a:accent6>
        <a:srgbClr val="BCBEC0"/>
      </a:accent6>
      <a:hlink>
        <a:srgbClr val="EA5B36"/>
      </a:hlink>
      <a:folHlink>
        <a:srgbClr val="F0844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5870F9-ED7F-454A-A3EE-81FF0035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501</Words>
  <Characters>2957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Lenka Vlčková</cp:lastModifiedBy>
  <cp:revision>2</cp:revision>
  <cp:lastPrinted>2021-11-12T14:12:00Z</cp:lastPrinted>
  <dcterms:created xsi:type="dcterms:W3CDTF">2024-10-16T09:40:00Z</dcterms:created>
  <dcterms:modified xsi:type="dcterms:W3CDTF">2024-10-16T09:40:00Z</dcterms:modified>
</cp:coreProperties>
</file>